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85107443"/>
    <w:p w14:paraId="1ECAC5EE" w14:textId="2D8EA616" w:rsidR="00A36E9B" w:rsidRPr="00C3173D" w:rsidRDefault="00A36E9B" w:rsidP="00A36E9B">
      <w:pPr>
        <w:spacing w:before="100" w:beforeAutospacing="1" w:after="100" w:afterAutospacing="1" w:line="480" w:lineRule="atLeast"/>
        <w:outlineLvl w:val="0"/>
        <w:rPr>
          <w:rFonts w:ascii="Arial" w:hAnsi="Arial" w:cs="Arial"/>
          <w:b/>
          <w:kern w:val="36"/>
          <w:sz w:val="28"/>
          <w:szCs w:val="28"/>
        </w:rPr>
      </w:pPr>
      <w:r w:rsidRPr="00FF2FDA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37216AFB" wp14:editId="1811ECE3">
                <wp:simplePos x="0" y="0"/>
                <wp:positionH relativeFrom="column">
                  <wp:posOffset>-3322440</wp:posOffset>
                </wp:positionH>
                <wp:positionV relativeFrom="paragraph">
                  <wp:posOffset>518280</wp:posOffset>
                </wp:positionV>
                <wp:extent cx="360" cy="360"/>
                <wp:effectExtent l="38100" t="38100" r="38100" b="38100"/>
                <wp:wrapNone/>
                <wp:docPr id="710711943" name="Ink 1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7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E7CAD91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7" o:spid="_x0000_s1026" type="#_x0000_t75" style="position:absolute;margin-left:-261.95pt;margin-top:40.45pt;width:.75pt;height: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5DQfBrAQAAAwMAAA4AAABkcnMvZTJvRG9jLnhtbJxSQW7CMBC8V+of&#10;LN9LEkAIRSQciipxaMuhfYDr2MRq7I3WDgm/7yZAgVZVJS7WelaendnxYtnZiu0UegMu48ko5kw5&#10;CYVx24y/vz09zDnzQbhCVOBUxvfK82V+f7do61SNoYSqUMiIxPm0rTNehlCnUeRlqazwI6iVo6YG&#10;tCLQFbdRgaIldltF4zieRS1gUSNI5T2hq0OT5wO/1kqGV629CqzK+HQyJnnhVCAVszkhH8ciyhci&#10;3aKoSyOPksQNiqwwjgR8U61EEKxB84vKGongQYeRBBuB1kaqwQ85S+Ifztbus3eVTGWDqQQXlAsb&#10;geG0u6Fxywhb0QbaZygoHdEE4EdGWs//YRxEr0A2lvQcEkFViUDfwZem9pxhaoqM47pIzvrd7vHs&#10;YINnXy/XDUokOlr+60mn0fbLJiWsyzjFue/PIUvVBSYJnMwIloT3xQXn4e1pwsVSaexVfJf3XtLF&#10;382/AAAA//8DAFBLAwQUAAYACAAAACEAp7qEh70BAABfBAAAEAAAAGRycy9pbmsvaW5rMS54bWy0&#10;k01v4yAQhu8r7X9A7Dk2/kiTWHV6aqRKu1K1TaXu0bFpjGogAhwn/75jTIirJntqLxYemHdmHl5u&#10;7w68QXuqNJMix1FAMKKilBUT2xw/r1eTOUbaFKIqGilojo9U47vlzx+3TLzxJoMvAgWh+xVvclwb&#10;s8vCsOu6oEsCqbZhTEgSPoi3P7/x0mVV9JUJZqCkPoVKKQw9mF4sY1WOS3Mg/jxoP8lWldRv9xFV&#10;nk8YVZR0JRUvjFesCyFog0TBoe8XjMxxBwsGdbZUYcQZDDyJgyidpfP7BQSKQ45H/y20qKETjsPL&#10;mv++QXP1WbNvK4lnNzOMXEsV3fc9hZZ5dn32RyV3VBlGz5gHKG7jiMrh3/IZQCmqZdP2d4PRvmha&#10;QBYRArZwtaPwApDPesDmS/WAy1W9cXMf0bjxxhwcNG+p09UaxikYne+8x4wG4T78ZJR9DjGJpxOy&#10;mMTTdZRkySKL5sFNmo6uwrn4pLlRra693kad/Wp3PLVhso5VpvbQSQDVPPUx80u5NWXb2vw32Q1u&#10;s713LrxEayfkJvlLX3P8yz5GZDOHgB2FIILidDqbfjCilwbCy3cAAAD//wMAUEsDBBQABgAIAAAA&#10;IQAJssTQ3gAAAAsBAAAPAAAAZHJzL2Rvd25yZXYueG1sTI/NTsMwEITvSLyDtUjcWqfhLw1xqoLE&#10;pRwQpdzdeJsE7HWwnTa8PcsJTqOdHc1+W60mZ8URQ+w9KVjMMxBIjTc9tQp2b0+zAkRMmoy2nlDB&#10;N0ZY1ednlS6NP9ErHrepFVxCsdQKupSGUsrYdOh0nPsBiXcHH5xOPIZWmqBPXO6szLPsVjrdE1/o&#10;9ICPHTaf29EpeOjH7qP5unO79VS8v8hNsIvNs1KXF9P6HkTCKf2F4Ref0aFmpr0fyURhFcxu8qsl&#10;ZxUUGSsn2MmvQezZYZV1Jf//UP8AAAD//wMAUEsDBBQABgAIAAAAIQB5GLydvwAAACEBAAAZAAAA&#10;ZHJzL19yZWxzL2Uyb0RvYy54bWwucmVsc4TPsWrEMAwG4L3QdzDaGyUdylHiZDkOspYUbjWOkpjE&#10;srGc0nv7euzBwQ0ahND3S23/63f1Q0lcYA1NVYMitmFyvGj4Hi9vJ1CSDU9mD0wabiTQd68v7Rft&#10;JpclWV0UVRQWDWvO8RNR7EreSBUicZnMIXmTS5sWjMZuZiF8r+sPTP8N6O5MNUwa0jA1oMZbLMnP&#10;7TDPztI52MMT5wcRaA/JwV/9XlCTFsoaHG9YqqnKoYBdi3ePdX8AAAD//wMAUEsBAi0AFAAGAAgA&#10;AAAhAJszJzcMAQAALQIAABMAAAAAAAAAAAAAAAAAAAAAAFtDb250ZW50X1R5cGVzXS54bWxQSwEC&#10;LQAUAAYACAAAACEAOP0h/9YAAACUAQAACwAAAAAAAAAAAAAAAAA9AQAAX3JlbHMvLnJlbHNQSwEC&#10;LQAUAAYACAAAACEALkNB8GsBAAADAwAADgAAAAAAAAAAAAAAAAA8AgAAZHJzL2Uyb0RvYy54bWxQ&#10;SwECLQAUAAYACAAAACEAp7qEh70BAABfBAAAEAAAAAAAAAAAAAAAAADTAwAAZHJzL2luay9pbmsx&#10;LnhtbFBLAQItABQABgAIAAAAIQAJssTQ3gAAAAsBAAAPAAAAAAAAAAAAAAAAAL4FAABkcnMvZG93&#10;bnJldi54bWxQSwECLQAUAAYACAAAACEAeRi8nb8AAAAhAQAAGQAAAAAAAAAAAAAAAADJBgAAZHJz&#10;L19yZWxzL2Uyb0RvYy54bWwucmVsc1BLBQYAAAAABgAGAHgBAAC/BwAAAAA=&#10;">
                <v:imagedata r:id="rId8" o:title=""/>
              </v:shape>
            </w:pict>
          </mc:Fallback>
        </mc:AlternateContent>
      </w:r>
      <w:r w:rsidRPr="00FF2FDA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59264" behindDoc="0" locked="0" layoutInCell="1" allowOverlap="1" wp14:anchorId="02B981CE" wp14:editId="21B57E4D">
                <wp:simplePos x="0" y="0"/>
                <wp:positionH relativeFrom="column">
                  <wp:posOffset>-3207960</wp:posOffset>
                </wp:positionH>
                <wp:positionV relativeFrom="paragraph">
                  <wp:posOffset>137040</wp:posOffset>
                </wp:positionV>
                <wp:extent cx="360" cy="360"/>
                <wp:effectExtent l="38100" t="38100" r="38100" b="38100"/>
                <wp:wrapNone/>
                <wp:docPr id="1016217974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E777F0" id="Ink 11" o:spid="_x0000_s1026" type="#_x0000_t75" style="position:absolute;margin-left:-253.1pt;margin-top:10.3pt;width:1.05pt;height:1.0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jZQfqbsBAABfBAAAEAAAAGRycy9pbmsvaW5rMS54bWy0&#10;k1FP6yAUx99N/A4En9fSdrWzsfPJJTe5JjdXTfSxtrgSCyxA1+3be0oZq3H6pC8EDpw/5/z4c32z&#10;4y3aUqWZFAWOAoIRFZWsmVgX+PFhNVtgpE0p6rKVghZ4TzW+WZ6fXTPxxtscRgQKQg8z3ha4MWaT&#10;h2Hf90GfBFKtw5iQJPwj3u7+4qXLqukrE8zAlfoQqqQwdGcGsZzVBa7MjvjzoH0vO1VRvz1EVHU8&#10;YVRZ0ZVUvDResSmFoC0SJYe6nzAy+w1MGNyzpgojzqDhWRxE82y+uL2CQLkr8GTdQYkaKuE4PK35&#10;/Auaq8+aQ1lJnF1mGLmSarodagot8/zr3v8puaHKMHrEPEJxG3tUjWvLZwSlqJZtN7wNRtuy7QBZ&#10;RAjYwt0dhSeAfNYDNj+qB1y+1JsW9xGNa2/KwUHzljo8rWGcgtH5xnvMaBAewvdG2e8QkzidkatZ&#10;nD5ESZ4s8vkiSJJs8hTOxQfNF9Xpxuu9qKNf7Y6nNnbWs9o0HjoJSJJ66lPmp3IbytaN+TbZNW6z&#10;vXdO/ERrJ+Q6+U9fC3xhPyOymWPAtkIQQfE8zdIPRvTSQHj5DgAA//8DAFBLAwQUAAYACAAAACEA&#10;ScjK494AAAALAQAADwAAAGRycy9kb3ducmV2LnhtbEyPy07DMBBF90j8gzVI7Fq7UZNWIU7FQyxY&#10;dEGheyeePEQ8jmKnDX/PsILl3Dm6c6Y4LG4QF5xC70nDZq1AINXe9tRq+Px4Xe1BhGjImsETavjG&#10;AIfy9qYwufVXesfLKbaCSyjkRkMX45hLGeoOnQlrPyLxrvGTM5HHqZV2Mlcud4NMlMqkMz3xhc6M&#10;+Nxh/XWanYYt1ZVpwu7tOD+9HNMUh2b2Z63v75bHBxARl/gHw68+q0PJTpWfyQYxaFilKkuY1ZCo&#10;DAQTnGw3ICpOkh3IspD/fyh/AAAA//8DAFBLAwQUAAYACAAAACEAeRi8nb8AAAAhAQAAGQAAAGRy&#10;cy9fcmVscy9lMm9Eb2MueG1sLnJlbHOEz7FqxDAMBuC90Hcw2hslHcpR4mQ5DrKWFG41jpKYxLKx&#10;nNJ7+3rswcENGoTQ90tt/+t39UNJXGANTVWDIrZhcrxo+B4vbydQkg1PZg9MGm4k0HevL+0X7SaX&#10;JVldFFUUFg1rzvETUexK3kgVInGZzCF5k0ubFozGbmYhfK/rD0z/DejuTDVMGtIwNaDGWyzJz+0w&#10;z87SOdjDE+cHEWgPycFf/V5QkxbKGhxvWKqpyqGAXYt3j3V/AAAA//8DAFBLAQItABQABgAIAAAA&#10;IQCbMyc3DAEAAC0CAAATAAAAAAAAAAAAAAAAAAAAAABbQ29udGVudF9UeXBlc10ueG1sUEsBAi0A&#10;FAAGAAgAAAAhADj9If/WAAAAlAEAAAsAAAAAAAAAAAAAAAAAPQEAAF9yZWxzLy5yZWxzUEsBAi0A&#10;FAAGAAgAAAAhALCVIIJrAQAAAwMAAA4AAAAAAAAAAAAAAAAAPAIAAGRycy9lMm9Eb2MueG1sUEsB&#10;Ai0AFAAGAAgAAAAhAI2UH6m7AQAAXwQAABAAAAAAAAAAAAAAAAAA0wMAAGRycy9pbmsvaW5rMS54&#10;bWxQSwECLQAUAAYACAAAACEAScjK494AAAALAQAADwAAAAAAAAAAAAAAAAC8BQAAZHJzL2Rvd25y&#10;ZXYueG1sUEsBAi0AFAAGAAgAAAAhAHkYvJ2/AAAAIQEAABkAAAAAAAAAAAAAAAAAxwYAAGRycy9f&#10;cmVscy9lMm9Eb2MueG1sLnJlbHNQSwUGAAAAAAYABgB4AQAAvQcAAAAA&#10;">
                <v:imagedata r:id="rId10" o:title=""/>
              </v:shape>
            </w:pict>
          </mc:Fallback>
        </mc:AlternateContent>
      </w:r>
      <w:r>
        <w:rPr>
          <w:rFonts w:ascii="Arial" w:hAnsi="Arial" w:cs="Arial"/>
          <w:b/>
          <w:noProof/>
          <w:kern w:val="36"/>
          <w:sz w:val="28"/>
          <w:szCs w:val="28"/>
        </w:rPr>
        <w:t>Parental Involvement</w:t>
      </w:r>
      <w:r w:rsidRPr="00FF2FDA">
        <w:rPr>
          <w:rFonts w:ascii="Arial" w:hAnsi="Arial" w:cs="Arial"/>
          <w:b/>
          <w:kern w:val="36"/>
          <w:sz w:val="28"/>
          <w:szCs w:val="28"/>
        </w:rPr>
        <w:t xml:space="preserve"> Policy </w:t>
      </w:r>
      <w:r w:rsidRPr="00FF2FDA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4ABB07DF" wp14:editId="0429D3D3">
                <wp:simplePos x="0" y="0"/>
                <wp:positionH relativeFrom="column">
                  <wp:posOffset>-335160</wp:posOffset>
                </wp:positionH>
                <wp:positionV relativeFrom="paragraph">
                  <wp:posOffset>127120</wp:posOffset>
                </wp:positionV>
                <wp:extent cx="360" cy="360"/>
                <wp:effectExtent l="38100" t="38100" r="38100" b="38100"/>
                <wp:wrapNone/>
                <wp:docPr id="1648531203" name="Ink 1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3C96DC61" id="Ink 16" o:spid="_x0000_s1026" type="#_x0000_t75" style="position:absolute;margin-left:-26.9pt;margin-top:9.5pt;width:1.05pt;height:1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VoJhM70BAABfBAAAEAAAAGRycy9pbmsvaW5rMS54bWy0&#10;k1Fv2yAQx98n7Tsg9hwb2/HSWHX6tEiTNmlaW2l7dO1rjGogAhwn335nTIirpnvaXhAc3J+7H39u&#10;746iIwfQhitZ0iRilICsVcPlrqSPD9vFDSXGVrKpOiWhpCcw9G7z8cMtly+iK3AkqCDNOBNdSVtr&#10;90UcD8MQDVmk9C5OGcvir/Ll+ze68VkNPHPJLV5pzqFaSQtHO4oVvClpbY8snEfte9XrGsL2GNH1&#10;5YTVVQ1bpUVlg2JbSQkdkZXAun9RYk97nHC8ZweaEsGx4UUaJcvV8ubLGgPVsaSzdY8lGqxE0Pi6&#10;5u//oLl9qzmWlaWrzytKfEkNHMaaYse8eL/3H1rtQVsOF8wTFL9xIvW0dnwmUBqM6vrxbSg5VF2P&#10;yBLG0Bb+7iS+AuStHrL5p3rI5V29eXGv0fj25hw8tGCp89NaLgCNLvbBY9ag8Bi+t9p9h5Sl+YKt&#10;F2n+kGRFti6SLErZevYU3sVnzSfdmzboPemLX91OoDZ1NvDGtgE6i1iWB+pz5tdyW+C71v412Tfu&#10;soN3rvxEZyfiO/kJzyX95D4jcZlTwLXCCCPpMl/lr4wYpJHw5g8AAAD//wMAUEsDBBQABgAIAAAA&#10;IQBeMiZU3QAAAAkBAAAPAAAAZHJzL2Rvd25yZXYueG1sTI9LT8MwEITvSPwHa5G4pU4KoW2IU/EQ&#10;Bw49UODuxJuHsNdR7LTh37Oc4Dia0cw35X5xVpxwCoMnBdkqBYHUeDNQp+Dj/SXZgghRk9HWEyr4&#10;xgD76vKi1IXxZ3rD0zF2gksoFFpBH+NYSBmaHp0OKz8isdf6yenIcuqkmfSZy52V6zS9k04PxAu9&#10;HvGpx+brODsFt9TUug2b18P8+HzIc7Tt7D+Vur5aHu5BRFziXxh+8RkdKmaq/UwmCKsgyW8YPbKx&#10;408cSPJsA6JWsM4ykFUp/z+ofgAAAP//AwBQSwMEFAAGAAgAAAAhAHkYvJ2/AAAAIQEAABkAAABk&#10;cnMvX3JlbHMvZTJvRG9jLnhtbC5yZWxzhM+xasQwDAbgvdB3MNobJR3KUeJkOQ6ylhRuNY6SmMSy&#10;sZzSe/t67MHBDRqE0PdLbf/rd/VDSVxgDU1VgyK2YXK8aPgeL28nUJINT2YPTBpuJNB3ry/tF+0m&#10;lyVZXRRVFBYNa87xE1HsSt5IFSJxmcwheZNLmxaMxm5mIXyv6w9M/w3o7kw1TBrSMDWgxlssyc/t&#10;MM/O0jnYwxPnBxFoD8nBX/1eUJMWyhocb1iqqcqhgF2Ld491fwAAAP//AwBQSwECLQAUAAYACAAA&#10;ACEAmzMnNwwBAAAtAgAAEwAAAAAAAAAAAAAAAAAAAAAAW0NvbnRlbnRfVHlwZXNdLnhtbFBLAQIt&#10;ABQABgAIAAAAIQA4/SH/1gAAAJQBAAALAAAAAAAAAAAAAAAAAD0BAABfcmVscy8ucmVsc1BLAQIt&#10;ABQABgAIAAAAIQCwlSCCawEAAAMDAAAOAAAAAAAAAAAAAAAAADwCAABkcnMvZTJvRG9jLnhtbFBL&#10;AQItABQABgAIAAAAIQBWgmEzvQEAAF8EAAAQAAAAAAAAAAAAAAAAANMDAABkcnMvaW5rL2luazEu&#10;eG1sUEsBAi0AFAAGAAgAAAAhAF4yJlTdAAAACQEAAA8AAAAAAAAAAAAAAAAAvgUAAGRycy9kb3du&#10;cmV2LnhtbFBLAQItABQABgAIAAAAIQB5GLydvwAAACEBAAAZAAAAAAAAAAAAAAAAAMgGAABkcnMv&#10;X3JlbHMvZTJvRG9jLnhtbC5yZWxzUEsFBgAAAAAGAAYAeAEAAL4HAAAAAA==&#10;">
                <v:imagedata r:id="rId10" o:title=""/>
              </v:shape>
            </w:pict>
          </mc:Fallback>
        </mc:AlternateContent>
      </w:r>
      <w:r w:rsidRPr="00FF2FDA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53B00903" wp14:editId="23569D3F">
                <wp:simplePos x="0" y="0"/>
                <wp:positionH relativeFrom="column">
                  <wp:posOffset>-1654920</wp:posOffset>
                </wp:positionH>
                <wp:positionV relativeFrom="paragraph">
                  <wp:posOffset>484960</wp:posOffset>
                </wp:positionV>
                <wp:extent cx="1800" cy="360"/>
                <wp:effectExtent l="38100" t="38100" r="36830" b="38100"/>
                <wp:wrapNone/>
                <wp:docPr id="1759763443" name="Ink 15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180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FE24C14" id="Ink 15" o:spid="_x0000_s1026" type="#_x0000_t75" style="position:absolute;margin-left:-130.8pt;margin-top:37.7pt;width:1.15pt;height:1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N9dRBwAQAABAMAAA4AAABkcnMvZTJvRG9jLnhtbJxSQW7CMBC8V+of&#10;LN9LEkojFBE4FFXi0JZD+wDXsYnV2ButHRJ+3yWBAq2qSlys3R15PLPj2aKzFdsq9AZczpNRzJly&#10;EgrjNjl/f3u6m3Lmg3CFqMCpnO+U54v57c2srTM1hhKqQiEjEuezts55GUKdRZGXpbLCj6BWjkAN&#10;aEWgFjdRgaIldltF4zhOoxawqBGk8p6mywHk855fayXDq9ZeBVblPE3GJC8cC6QifaDJBxWTacyj&#10;+UxkGxR1aeRBkrhCkRXGkYBvqqUIgjVoflFZIxE86DCSYCPQ2kjV+yFnSfzD2cp97l0lE9lgJsEF&#10;5cJaYDjurgeuecJWtIH2GQpKRzQB+IGR1vN/GIPoJcjGkp4hEVSVCPQdfGlqzxlmpsg5rorkpN9t&#10;H08O1njy9XIJUCLRwfJfVzqNdr9sUsK6nFOcu/3ZZ6m6wCQNk2lMc0nAfdpDR9Lh8rE72yq9e5Hf&#10;eb/XdPZ5518AAAD//wMAUEsDBBQABgAIAAAAIQD5YTxzxQEAAGcEAAAQAAAAZHJzL2luay9pbmsx&#10;LnhtbLSTPW/bMBCG9wL9DwQ7eKkk6iuOhciZaqBACxRNCqSjIjEWEZE0SMqy/31PFE0riNMpWQTq&#10;yHvv7uHLm9sD79CeKs2kKHEcEoyoqGXDxLbEf+43wTVG2lSiqTopaImPVOPb9edPN0w8866ALwIF&#10;occV70rcGrMromgYhnBIQ6m2UUJIGn0Xzz9/4LXLaugTE8xASX0K1VIYejCjWMGaEtfmQPx50L6T&#10;vaqp3x4jqj6fMKqq6UYqXhmv2FZC0A6JikPfDxiZ4w4WDOpsqcKIMxg4SMI4W2bX31YQqA4lnv33&#10;0KKGTjiOLmv+/QDNzWvNsa00WV4tMXItNXQ/9hRZ5sXbs/9SckeVYfSMeYLiNo6onv4tnwmUolp2&#10;/Xg3GO2rrgdkMSFgC1c7ji4Aea0HbN5VD7i8qTdv7iUaN96cg4PmLXW6WsM4BaPznfeY0SA8hu+M&#10;ss8hIUkekFWQ5PdxWqSrIo7DJMtnV+FcfNJ8VL1uvd6jOvvV7nhq02QDa0zroZOQpLmnPmd+Kbel&#10;bNua/ya7wW22986Fl2jthNwkv+lTib/Yx4hs5hSwo2SIIBh/mX9dBNmCLMgLQ/oSQHr9DwAA//8D&#10;AFBLAwQUAAYACAAAACEAloOIn98AAAALAQAADwAAAGRycy9kb3ducmV2LnhtbEyPu07EMBBFeyT+&#10;wRokuqyzYZ1AiLPiIQqKLVigd+LJQ9jjKHZ2w99jKihn5ujOudV+tYadcPajIwnbTQoMqXV6pF7C&#10;x/tLcgvMB0VaGUco4Rs97OvLi0qV2p3pDU/H0LMYQr5UEoYQppJz3w5old+4CSneOjdbFeI491zP&#10;6hzDreFZmubcqpHih0FN+DRg+3VcrIQdtY3qfPF6WB6fD0Kg6Rb3KeX11fpwDyzgGv5g+NWP6lBH&#10;p8YtpD0zEpIs3+aRlVCIHbBIJJm4uwHWxE0hgNcV/9+h/g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ATfXUQcAEAAAQDAAAOAAAAAAAAAAAAAAAAADwCAABk&#10;cnMvZTJvRG9jLnhtbFBLAQItABQABgAIAAAAIQD5YTxzxQEAAGcEAAAQAAAAAAAAAAAAAAAAANgD&#10;AABkcnMvaW5rL2luazEueG1sUEsBAi0AFAAGAAgAAAAhAJaDiJ/fAAAACwEAAA8AAAAAAAAAAAAA&#10;AAAAywUAAGRycy9kb3ducmV2LnhtbFBLAQItABQABgAIAAAAIQB5GLydvwAAACEBAAAZAAAAAAAA&#10;AAAAAAAAANcGAABkcnMvX3JlbHMvZTJvRG9jLnhtbC5yZWxzUEsFBgAAAAAGAAYAeAEAAM0HAAAA&#10;AA==&#10;">
                <v:imagedata r:id="rId10" o:title=""/>
              </v:shape>
            </w:pict>
          </mc:Fallback>
        </mc:AlternateContent>
      </w:r>
      <w:r w:rsidRPr="00FF2FDA">
        <w:rPr>
          <w:rFonts w:ascii="Arial" w:hAnsi="Arial" w:cs="Arial"/>
          <w:b/>
          <w:noProof/>
          <w:kern w:val="36"/>
          <w:sz w:val="28"/>
          <w:szCs w:val="28"/>
        </w:rPr>
        <mc:AlternateContent>
          <mc:Choice Requires="wpi">
            <w:drawing>
              <wp:anchor distT="0" distB="0" distL="114300" distR="114300" simplePos="0" relativeHeight="251660288" behindDoc="0" locked="0" layoutInCell="1" allowOverlap="1" wp14:anchorId="4CDB359B" wp14:editId="10A44C3C">
                <wp:simplePos x="0" y="0"/>
                <wp:positionH relativeFrom="column">
                  <wp:posOffset>-1272960</wp:posOffset>
                </wp:positionH>
                <wp:positionV relativeFrom="paragraph">
                  <wp:posOffset>462280</wp:posOffset>
                </wp:positionV>
                <wp:extent cx="360" cy="360"/>
                <wp:effectExtent l="38100" t="38100" r="38100" b="38100"/>
                <wp:wrapNone/>
                <wp:docPr id="2117370055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3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E6C6ACA" id="Ink 14" o:spid="_x0000_s1026" type="#_x0000_t75" style="position:absolute;margin-left:-100.75pt;margin-top:35.9pt;width:1.05pt;height:1.0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CVIIJrAQAAAwMAAA4AAABkcnMvZTJvRG9jLnhtbJxSQU7DMBC8I/EH&#10;y3eapFRVFTXtgQqpB6AHeIBx7MYi9kZrp0l/z6ZJaQAhpF6s9aw8O7Pj5bq1JTso9AZcxpNJzJly&#10;EnLj9hl/e328W3Dmg3C5KMGpjB+V5+vV7c2yqVI1hQLKXCEjEufTpsp4EUKVRpGXhbLCT6BSjpoa&#10;0IpAV9xHOYqG2G0ZTeN4HjWAeYUglfeEbvomX534tVYyvGjtVWBlxufJlOSFc4FUzBaEvA9FtFqK&#10;dI+iKowcJIkrFFlhHAn4otqIIFiN5heVNRLBgw4TCTYCrY1UJz/kLIl/ONu6j85VMpM1phJcUC7s&#10;BIbz7k6Na0bYkjbQPEFO6Yg6AB8YaT3/h9GL3oCsLenpE0FVikDfwRem8pxhavKM4zZPLvrd4eHi&#10;YIcXX8/fG5RINFj+60mr0XbLJiWszTjFeezOU5aqDUwSeD8nWBLeFSPO/u15wmipNPZbfON7J2n0&#10;d1efAAAA//8DAFBLAwQUAAYACAAAACEAL4rZWMcBAABqBAAAEAAAAGRycy9pbmsvaW5rMS54bWy0&#10;k0Fv2yAUx++T9h0QO+wy22DHTWLV6WmRJm3StHbSdnRtGqMaiADHybffMybEVdOdNlmy4MH7896P&#10;P7d3R9GhA9OGK1liGhOMmKxVw+WuxD8fttEKI2Mr2VSdkqzEJ2bw3eb9u1sun0VXwB+BgjTjSHQl&#10;bq3dF0kyDEM8ZLHSuyQlJEu+yOdvX/HGZzXsiUtu4UhzDtVKWna0o1jBmxLX9kjCftC+V72uWVge&#10;I7q+7LC6qtlWaVHZoNhWUrIOyUpA3b8wsqc9DDics2MaI8Gh4SiN6WK5WH1eQ6A6lng276FEA5UI&#10;nFzX/P0fNLevNceysnR5s8TIl9Sww1hT4pgXb/f+Xas905azC+YJil84oXqaOz4TKM2M6vrxbjA6&#10;VF0PyCghYAt/Nk2uAHmtB2z+qR5weVNvXtxLNL69OQcPLVjqfLWWCwZGF/vgMWtAeAzfW+2eQ0rS&#10;PCLrKM0faFZk64LcxJRms6vwLj5rPuretEHvUV/86lYCtamzgTe2DdBJTLI8UJ8zv5bbMr5r7V+T&#10;feMuO3jnykt0dkK+kx/sqcQf3GNELnMKuFYoIihd5Mv800cCX7Sia/rCk+EUgL35AwAA//8DAFBL&#10;AwQUAAYACAAAACEARfmDJN8AAAALAQAADwAAAGRycy9kb3ducmV2LnhtbEyPy07DMBBF90j8gzVI&#10;7FInpaFNGqfiIRYsuqDA3oknDxGPo9hpw98zrGA5M0d3zi0Oix3EGSffO1KQrGIQSLUzPbUKPt5f&#10;oh0IHzQZPThCBd/o4VBeXxU6N+5Cb3g+hVZwCPlcK+hCGHMpfd2h1X7lRiS+NW6yOvA4tdJM+sLh&#10;dpDrOL6XVvfEHzo94lOH9ddptgo2VFe68dvX4/z4fExTHJrZfSp1e7M87EEEXMIfDL/6rA4lO1Vu&#10;JuPFoCBax0nKrIJtwh2YiJIs24CoeHOXgSwL+b9D+QM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CwlSCCawEAAAMDAAAOAAAAAAAAAAAAAAAAADwCAABkcnMv&#10;ZTJvRG9jLnhtbFBLAQItABQABgAIAAAAIQAvitlYxwEAAGoEAAAQAAAAAAAAAAAAAAAAANMDAABk&#10;cnMvaW5rL2luazEueG1sUEsBAi0AFAAGAAgAAAAhAEX5gyTfAAAACwEAAA8AAAAAAAAAAAAAAAAA&#10;yAUAAGRycy9kb3ducmV2LnhtbFBLAQItABQABgAIAAAAIQB5GLydvwAAACEBAAAZAAAAAAAAAAAA&#10;AAAAANQGAABkcnMvX3JlbHMvZTJvRG9jLnhtbC5yZWxzUEsFBgAAAAAGAAYAeAEAAMoHAAAAAA==&#10;">
                <v:imagedata r:id="rId10" o:title=""/>
              </v:shape>
            </w:pict>
          </mc:Fallback>
        </mc:AlternateConten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6"/>
        <w:gridCol w:w="2278"/>
        <w:gridCol w:w="2214"/>
        <w:gridCol w:w="2278"/>
      </w:tblGrid>
      <w:tr w:rsidR="00A36E9B" w:rsidRPr="00C22EFC" w14:paraId="10D88EED" w14:textId="77777777" w:rsidTr="00477442">
        <w:tc>
          <w:tcPr>
            <w:tcW w:w="2246" w:type="dxa"/>
          </w:tcPr>
          <w:p w14:paraId="6417EB57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C22EFC">
              <w:rPr>
                <w:rFonts w:ascii="Arial" w:hAnsi="Arial" w:cs="Arial"/>
              </w:rPr>
              <w:t>Policy created</w:t>
            </w:r>
          </w:p>
        </w:tc>
        <w:tc>
          <w:tcPr>
            <w:tcW w:w="2278" w:type="dxa"/>
          </w:tcPr>
          <w:p w14:paraId="04AC4512" w14:textId="79A6EFA5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01.09.</w:t>
            </w:r>
            <w:r w:rsidRPr="00C22EFC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08</w:t>
            </w:r>
          </w:p>
        </w:tc>
        <w:tc>
          <w:tcPr>
            <w:tcW w:w="2214" w:type="dxa"/>
          </w:tcPr>
          <w:p w14:paraId="5FE27C8F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C22EFC">
              <w:rPr>
                <w:rFonts w:ascii="Arial" w:hAnsi="Arial" w:cs="Arial"/>
              </w:rPr>
              <w:t>Version number</w:t>
            </w:r>
          </w:p>
        </w:tc>
        <w:tc>
          <w:tcPr>
            <w:tcW w:w="2278" w:type="dxa"/>
          </w:tcPr>
          <w:p w14:paraId="0ED15C8F" w14:textId="51DFDF8F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C22EF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9.</w:t>
            </w:r>
            <w:r w:rsidR="00544295">
              <w:rPr>
                <w:rFonts w:ascii="Arial" w:hAnsi="Arial" w:cs="Arial"/>
              </w:rPr>
              <w:t>2</w:t>
            </w:r>
          </w:p>
        </w:tc>
      </w:tr>
      <w:tr w:rsidR="00A36E9B" w:rsidRPr="00C22EFC" w14:paraId="72C6290A" w14:textId="77777777" w:rsidTr="00477442">
        <w:tc>
          <w:tcPr>
            <w:tcW w:w="2246" w:type="dxa"/>
          </w:tcPr>
          <w:p w14:paraId="5EEFDDAE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Last reviewed</w:t>
            </w:r>
          </w:p>
        </w:tc>
        <w:tc>
          <w:tcPr>
            <w:tcW w:w="2278" w:type="dxa"/>
          </w:tcPr>
          <w:p w14:paraId="33185645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C22EFC">
              <w:rPr>
                <w:rFonts w:ascii="Arial" w:hAnsi="Arial" w:cs="Arial"/>
              </w:rPr>
              <w:t>01</w:t>
            </w:r>
            <w:r>
              <w:rPr>
                <w:rFonts w:ascii="Arial" w:hAnsi="Arial" w:cs="Arial"/>
              </w:rPr>
              <w:t>.10.</w:t>
            </w:r>
            <w:r w:rsidRPr="00C22EFC">
              <w:rPr>
                <w:rFonts w:ascii="Arial" w:hAnsi="Arial" w:cs="Arial"/>
              </w:rPr>
              <w:t>202</w:t>
            </w:r>
            <w:r>
              <w:rPr>
                <w:rFonts w:ascii="Arial" w:hAnsi="Arial" w:cs="Arial"/>
              </w:rPr>
              <w:t>5</w:t>
            </w:r>
          </w:p>
        </w:tc>
        <w:tc>
          <w:tcPr>
            <w:tcW w:w="2214" w:type="dxa"/>
          </w:tcPr>
          <w:p w14:paraId="47B26AC9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 w:rsidRPr="00C22EFC">
              <w:rPr>
                <w:rFonts w:ascii="Arial" w:hAnsi="Arial" w:cs="Arial"/>
              </w:rPr>
              <w:t>Next review date</w:t>
            </w:r>
          </w:p>
        </w:tc>
        <w:tc>
          <w:tcPr>
            <w:tcW w:w="2278" w:type="dxa"/>
          </w:tcPr>
          <w:p w14:paraId="22B77311" w14:textId="77777777" w:rsidR="00A36E9B" w:rsidRPr="00C22EFC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01.10.2026</w:t>
            </w:r>
          </w:p>
        </w:tc>
      </w:tr>
      <w:bookmarkEnd w:id="0"/>
    </w:tbl>
    <w:p w14:paraId="7033A20B" w14:textId="77777777" w:rsidR="00457604" w:rsidRPr="00946F39" w:rsidRDefault="00457604" w:rsidP="00457604">
      <w:pPr>
        <w:spacing w:after="200" w:line="276" w:lineRule="auto"/>
        <w:jc w:val="both"/>
        <w:rPr>
          <w:rFonts w:cstheme="minorHAnsi"/>
        </w:rPr>
      </w:pPr>
    </w:p>
    <w:p w14:paraId="07DC7ABB" w14:textId="77777777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At Pre-school we recognise that parents are the children’s first educators and that in order to provide a happy, caring and stable environment a partnership with parents is essential.  As the Pre-school is a small rural setting, parents are often known to the staff before their children start at Pre-school.  When we refer to ‘parents’, we mean both mothers and fathers; these include both natural and birth parents as well as step-parents and parents who do not live with their children, but have contact with them and play a part in their lives.  ‘Parents’ also includes same sex parents and foster parents.  In order to encourage good relationships and a healthy flow of information the following applies:</w:t>
      </w:r>
    </w:p>
    <w:p w14:paraId="305D1FCB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We aim to involve all parents, which may mean adapting different strategies for involving parents who work or live apart from their children.</w:t>
      </w:r>
    </w:p>
    <w:p w14:paraId="7F9969A3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Involve parents in shared record keeping about their own child, both formally and informally, ensuring that parents have access to all written records on their own children.  To facilitate this, a member of staff is always on the door at the start and end of each session.</w:t>
      </w:r>
    </w:p>
    <w:p w14:paraId="3B768994" w14:textId="363C70A4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Ensure that parents are given information on a regular basis about their child’s progress and have an opportunity to discuss it with staff. Parent chats </w:t>
      </w:r>
      <w:r w:rsidR="00EF2579">
        <w:rPr>
          <w:rFonts w:ascii="Arial" w:hAnsi="Arial" w:cs="Arial"/>
        </w:rPr>
        <w:t xml:space="preserve">take place twice </w:t>
      </w:r>
      <w:r w:rsidR="00392EB6">
        <w:rPr>
          <w:rFonts w:ascii="Arial" w:hAnsi="Arial" w:cs="Arial"/>
        </w:rPr>
        <w:t>a year and parents are encouraged to talk to staff at any time about their child.</w:t>
      </w:r>
      <w:r w:rsidRPr="00A36E9B">
        <w:rPr>
          <w:rFonts w:ascii="Arial" w:hAnsi="Arial" w:cs="Arial"/>
        </w:rPr>
        <w:t xml:space="preserve"> </w:t>
      </w:r>
    </w:p>
    <w:p w14:paraId="4D88B3E1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Communication books are provided by the Pre-school and staff update these regularly. Parents/carers are able to collect these at the end of the session. Parents/carers are encouraged to write their own notes in these books and share them with other settings children may attend</w:t>
      </w:r>
    </w:p>
    <w:p w14:paraId="106992A9" w14:textId="316C46C5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Children are sent home with WOW slips at the beginning of each term; parents/carers are encouraged to fill these in and return them when the child has done something special. WOW slips are shared with children and ultimately stuck into the child’s </w:t>
      </w:r>
      <w:r w:rsidR="00CB62E9">
        <w:rPr>
          <w:rFonts w:ascii="Arial" w:hAnsi="Arial" w:cs="Arial"/>
        </w:rPr>
        <w:t>special</w:t>
      </w:r>
      <w:r w:rsidRPr="00A36E9B">
        <w:rPr>
          <w:rFonts w:ascii="Arial" w:hAnsi="Arial" w:cs="Arial"/>
        </w:rPr>
        <w:t xml:space="preserve"> book.</w:t>
      </w:r>
    </w:p>
    <w:p w14:paraId="3D2C21A8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Ensure that all parents have opportunities to contribute from their own skills, knowledge and interests to the activities of the group. </w:t>
      </w:r>
    </w:p>
    <w:p w14:paraId="6113EFB6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Ensure that all new parents are aware of, can contribute to and understand the Pre-school’s systems and policies.</w:t>
      </w:r>
    </w:p>
    <w:p w14:paraId="54E01679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Encourage parents on an individual basis to play an active part in the management of the Pre-school.</w:t>
      </w:r>
    </w:p>
    <w:p w14:paraId="33CAF560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lastRenderedPageBreak/>
        <w:t>Ensure that all parents are informed about meetings, conferences, workshops and training.  This is achieved through the half-termly newsletter, emails, notice boards and word of mouth.</w:t>
      </w:r>
    </w:p>
    <w:p w14:paraId="4B97E27F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Hold meetings in venues which are accessible and appropriate for all.</w:t>
      </w:r>
    </w:p>
    <w:p w14:paraId="1CD900A0" w14:textId="75DE9FD8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Welcome the contributions of parents, whatever form these may take, and encourage parents to keep Pre-school informed of any changes in circumstances</w:t>
      </w:r>
      <w:r w:rsidR="00CB62E9">
        <w:rPr>
          <w:rFonts w:ascii="Arial" w:hAnsi="Arial" w:cs="Arial"/>
        </w:rPr>
        <w:t>.</w:t>
      </w:r>
      <w:r w:rsidRPr="00A36E9B">
        <w:rPr>
          <w:rFonts w:ascii="Arial" w:hAnsi="Arial" w:cs="Arial"/>
        </w:rPr>
        <w:t xml:space="preserve"> </w:t>
      </w:r>
    </w:p>
    <w:p w14:paraId="4BF9AF79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Make known to all parents the systems for registering queries, complaints or suggestions.</w:t>
      </w:r>
    </w:p>
    <w:p w14:paraId="44CD9B62" w14:textId="451DADD3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Provide opportunities for parents to learn about the </w:t>
      </w:r>
      <w:r w:rsidR="00CB62E9">
        <w:rPr>
          <w:rFonts w:ascii="Arial" w:hAnsi="Arial" w:cs="Arial"/>
        </w:rPr>
        <w:t>P</w:t>
      </w:r>
      <w:r w:rsidRPr="00A36E9B">
        <w:rPr>
          <w:rFonts w:ascii="Arial" w:hAnsi="Arial" w:cs="Arial"/>
        </w:rPr>
        <w:t xml:space="preserve">re-school curriculum and about young children’s learning, in </w:t>
      </w:r>
      <w:r w:rsidR="00CB62E9">
        <w:rPr>
          <w:rFonts w:ascii="Arial" w:hAnsi="Arial" w:cs="Arial"/>
        </w:rPr>
        <w:t>P</w:t>
      </w:r>
      <w:r w:rsidRPr="00A36E9B">
        <w:rPr>
          <w:rFonts w:ascii="Arial" w:hAnsi="Arial" w:cs="Arial"/>
        </w:rPr>
        <w:t>re-school and at home.</w:t>
      </w:r>
    </w:p>
    <w:p w14:paraId="1ECEE40F" w14:textId="77777777" w:rsidR="00457604" w:rsidRPr="00A36E9B" w:rsidRDefault="00457604" w:rsidP="00457604">
      <w:pPr>
        <w:numPr>
          <w:ilvl w:val="0"/>
          <w:numId w:val="1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Parents/carers are also encouraged to join the Pre-school Committee and to attend the AGM which is held in September each year to have a say in the running of the Pre-school.  The date of the AGM will be notified to parents within a newsletter or by a notice on the entrance to Pre-school, at least two weeks before the date of the meeting.</w:t>
      </w:r>
    </w:p>
    <w:p w14:paraId="020FC4AE" w14:textId="77777777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  <w:b/>
        </w:rPr>
      </w:pPr>
      <w:r w:rsidRPr="00A36E9B">
        <w:rPr>
          <w:rFonts w:ascii="Arial" w:hAnsi="Arial" w:cs="Arial"/>
          <w:b/>
        </w:rPr>
        <w:t>Settling in at Pre-school</w:t>
      </w:r>
    </w:p>
    <w:p w14:paraId="31F907A7" w14:textId="77777777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We want children to feel safe and happy in the absence of their parents, to recognise other adults as a source of authority, help and friendship and to be able to share with their parents afterwards the new learning experiences enjoyed in the Pre-school. We also want parents to feel welcome and involved from the beginning.</w:t>
      </w:r>
    </w:p>
    <w:p w14:paraId="39A74D3D" w14:textId="77777777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In order to accomplish this, we aim to create a partnership with parents in the following ways:</w:t>
      </w:r>
    </w:p>
    <w:p w14:paraId="624AF726" w14:textId="64F926CD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By creating opportunities for the exchange of information, using among other resources a copy of the Pre-school’s </w:t>
      </w:r>
      <w:r w:rsidR="00221225">
        <w:rPr>
          <w:rFonts w:ascii="Arial" w:hAnsi="Arial" w:cs="Arial"/>
        </w:rPr>
        <w:t>Welcome pack</w:t>
      </w:r>
      <w:r w:rsidRPr="00A36E9B">
        <w:rPr>
          <w:rFonts w:ascii="Arial" w:hAnsi="Arial" w:cs="Arial"/>
        </w:rPr>
        <w:t xml:space="preserve"> for parents and a shared approach to the registration form</w:t>
      </w:r>
      <w:r w:rsidR="002D1D99">
        <w:rPr>
          <w:rFonts w:ascii="Arial" w:hAnsi="Arial" w:cs="Arial"/>
        </w:rPr>
        <w:t>.</w:t>
      </w:r>
    </w:p>
    <w:p w14:paraId="70F84C69" w14:textId="7D9E9D5C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 xml:space="preserve">By ensuring plentiful opportunities for parents to inform the Pre-school about their children’s current achievements and interests through the child’s key </w:t>
      </w:r>
      <w:r w:rsidR="002D1D99">
        <w:rPr>
          <w:rFonts w:ascii="Arial" w:hAnsi="Arial" w:cs="Arial"/>
        </w:rPr>
        <w:t>person</w:t>
      </w:r>
      <w:r w:rsidRPr="00A36E9B">
        <w:rPr>
          <w:rFonts w:ascii="Arial" w:hAnsi="Arial" w:cs="Arial"/>
        </w:rPr>
        <w:t>.</w:t>
      </w:r>
    </w:p>
    <w:p w14:paraId="00984FA9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By encouraging parents to visit the Pre-school with their children during the weeks before an admission is planned.</w:t>
      </w:r>
    </w:p>
    <w:p w14:paraId="6E34AF14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By introducing flexible admission procedures, if appropriate, to meet the needs of individual families and children.</w:t>
      </w:r>
    </w:p>
    <w:p w14:paraId="762D844E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By making clear to families from the outset that they will be welcome and supported in the Pre-school for as long as it takes their child to settle.</w:t>
      </w:r>
    </w:p>
    <w:p w14:paraId="4B399B3F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By encouraging parents to bring in favourite toy or comforter.</w:t>
      </w:r>
    </w:p>
    <w:p w14:paraId="7C05A3EA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By reassuring parents whose children seem to be taking a long time settling into the Pre-school.</w:t>
      </w:r>
    </w:p>
    <w:p w14:paraId="7F6E34A6" w14:textId="77777777" w:rsidR="00457604" w:rsidRPr="00A36E9B" w:rsidRDefault="00457604" w:rsidP="00457604">
      <w:pPr>
        <w:numPr>
          <w:ilvl w:val="0"/>
          <w:numId w:val="2"/>
        </w:num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lastRenderedPageBreak/>
        <w:t>By encouraging parents, where appropriate, to separate from their children for brief periods at first, gradually building up to longer absences.</w:t>
      </w:r>
    </w:p>
    <w:p w14:paraId="41E6D331" w14:textId="77777777" w:rsidR="00457604" w:rsidRPr="00A36E9B" w:rsidRDefault="00457604" w:rsidP="00457604">
      <w:p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  <w:lang w:eastAsia="en-GB"/>
        </w:rPr>
      </w:pPr>
      <w:r w:rsidRPr="00A36E9B">
        <w:rPr>
          <w:rFonts w:ascii="Arial" w:hAnsi="Arial" w:cs="Arial"/>
        </w:rPr>
        <w:t xml:space="preserve">A keyperson is </w:t>
      </w:r>
      <w:r w:rsidRPr="00A36E9B">
        <w:rPr>
          <w:rFonts w:ascii="Arial" w:hAnsi="Arial" w:cs="Arial"/>
          <w:lang w:eastAsia="en-GB"/>
        </w:rPr>
        <w:t>assigned to an individual child to support their development and act as the key point of contact for their parents.</w:t>
      </w:r>
    </w:p>
    <w:p w14:paraId="4F40E7A0" w14:textId="77777777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</w:rPr>
      </w:pPr>
      <w:r w:rsidRPr="00A36E9B">
        <w:rPr>
          <w:rFonts w:ascii="Arial" w:hAnsi="Arial" w:cs="Arial"/>
        </w:rPr>
        <w:t>Children cannot play or learn successfully if they are anxious and unhappy. Our settling procedures aim to help parents and children to feel comfortable in the Pre-school, and to ensure that children can benefit from what the Pre-school has to offer and feel confident that their parents will return at the end of the session.</w:t>
      </w:r>
    </w:p>
    <w:p w14:paraId="148B4E6F" w14:textId="77777777" w:rsidR="008F113D" w:rsidRDefault="008F113D" w:rsidP="00457604">
      <w:pPr>
        <w:spacing w:after="200" w:line="276" w:lineRule="auto"/>
        <w:jc w:val="both"/>
        <w:rPr>
          <w:rFonts w:ascii="Arial" w:hAnsi="Arial" w:cs="Arial"/>
          <w:b/>
          <w:sz w:val="28"/>
          <w:szCs w:val="28"/>
        </w:rPr>
      </w:pPr>
    </w:p>
    <w:p w14:paraId="0802C363" w14:textId="36848266" w:rsidR="00457604" w:rsidRPr="00A36E9B" w:rsidRDefault="00457604" w:rsidP="00457604">
      <w:pPr>
        <w:spacing w:after="200" w:line="276" w:lineRule="auto"/>
        <w:jc w:val="both"/>
        <w:rPr>
          <w:rFonts w:ascii="Arial" w:hAnsi="Arial" w:cs="Arial"/>
          <w:sz w:val="28"/>
          <w:szCs w:val="28"/>
        </w:rPr>
      </w:pPr>
      <w:r w:rsidRPr="00A36E9B">
        <w:rPr>
          <w:rFonts w:ascii="Arial" w:hAnsi="Arial" w:cs="Arial"/>
          <w:b/>
          <w:sz w:val="28"/>
          <w:szCs w:val="28"/>
        </w:rPr>
        <w:t>Document History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17"/>
        <w:gridCol w:w="6018"/>
        <w:gridCol w:w="1781"/>
      </w:tblGrid>
      <w:tr w:rsidR="00457604" w:rsidRPr="00A36E9B" w14:paraId="4ED93A1F" w14:textId="77777777" w:rsidTr="00A624DF">
        <w:tc>
          <w:tcPr>
            <w:tcW w:w="1129" w:type="dxa"/>
          </w:tcPr>
          <w:p w14:paraId="6D0E73C5" w14:textId="1B7E37F5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6E9B">
              <w:rPr>
                <w:rFonts w:ascii="Arial" w:hAnsi="Arial" w:cs="Arial"/>
                <w:b/>
                <w:sz w:val="20"/>
                <w:szCs w:val="20"/>
              </w:rPr>
              <w:t xml:space="preserve">Date </w:t>
            </w:r>
          </w:p>
        </w:tc>
        <w:tc>
          <w:tcPr>
            <w:tcW w:w="6096" w:type="dxa"/>
          </w:tcPr>
          <w:p w14:paraId="5E7C3F5B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6E9B">
              <w:rPr>
                <w:rFonts w:ascii="Arial" w:hAnsi="Arial" w:cs="Arial"/>
                <w:b/>
                <w:sz w:val="20"/>
                <w:szCs w:val="20"/>
              </w:rPr>
              <w:t>Change details</w:t>
            </w:r>
          </w:p>
        </w:tc>
        <w:tc>
          <w:tcPr>
            <w:tcW w:w="1791" w:type="dxa"/>
          </w:tcPr>
          <w:p w14:paraId="5F976A63" w14:textId="4CFF8DCA" w:rsidR="00457604" w:rsidRPr="00A36E9B" w:rsidRDefault="00A36E9B" w:rsidP="00477442">
            <w:pPr>
              <w:spacing w:after="200"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A36E9B">
              <w:rPr>
                <w:rFonts w:ascii="Arial" w:hAnsi="Arial" w:cs="Arial"/>
                <w:b/>
                <w:sz w:val="20"/>
                <w:szCs w:val="20"/>
              </w:rPr>
              <w:t>Reviewed by</w:t>
            </w:r>
          </w:p>
        </w:tc>
      </w:tr>
      <w:tr w:rsidR="00457604" w:rsidRPr="00A36E9B" w14:paraId="3D859682" w14:textId="77777777" w:rsidTr="00A624DF">
        <w:tc>
          <w:tcPr>
            <w:tcW w:w="1129" w:type="dxa"/>
          </w:tcPr>
          <w:p w14:paraId="7E978F26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21/01/2010</w:t>
            </w:r>
          </w:p>
        </w:tc>
        <w:tc>
          <w:tcPr>
            <w:tcW w:w="6096" w:type="dxa"/>
          </w:tcPr>
          <w:p w14:paraId="175BA77C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Remove Admissions Policy into a separate policy.</w:t>
            </w:r>
          </w:p>
          <w:p w14:paraId="3234EB22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Include mention of keyperson</w:t>
            </w:r>
          </w:p>
          <w:p w14:paraId="332D3BD6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Remove reference to contact book</w:t>
            </w:r>
          </w:p>
        </w:tc>
        <w:tc>
          <w:tcPr>
            <w:tcW w:w="1791" w:type="dxa"/>
          </w:tcPr>
          <w:p w14:paraId="695D5B54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Shelley Robinson</w:t>
            </w:r>
          </w:p>
        </w:tc>
      </w:tr>
      <w:tr w:rsidR="00457604" w:rsidRPr="00A36E9B" w14:paraId="69C27257" w14:textId="77777777" w:rsidTr="00A624DF">
        <w:tc>
          <w:tcPr>
            <w:tcW w:w="1129" w:type="dxa"/>
          </w:tcPr>
          <w:p w14:paraId="48EBCFC5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24/01/2010</w:t>
            </w:r>
          </w:p>
        </w:tc>
        <w:tc>
          <w:tcPr>
            <w:tcW w:w="6096" w:type="dxa"/>
          </w:tcPr>
          <w:p w14:paraId="198E8A8A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Add parent helper programme.</w:t>
            </w:r>
          </w:p>
          <w:p w14:paraId="0C659F09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Also joining committee</w:t>
            </w:r>
          </w:p>
        </w:tc>
        <w:tc>
          <w:tcPr>
            <w:tcW w:w="1791" w:type="dxa"/>
          </w:tcPr>
          <w:p w14:paraId="3192DA03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Shelley Robinson</w:t>
            </w:r>
          </w:p>
        </w:tc>
      </w:tr>
      <w:tr w:rsidR="00457604" w:rsidRPr="00A36E9B" w14:paraId="4C4A5722" w14:textId="77777777" w:rsidTr="00A624DF">
        <w:tc>
          <w:tcPr>
            <w:tcW w:w="1129" w:type="dxa"/>
          </w:tcPr>
          <w:p w14:paraId="63A957DC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09/02/2011</w:t>
            </w:r>
          </w:p>
        </w:tc>
        <w:tc>
          <w:tcPr>
            <w:tcW w:w="6096" w:type="dxa"/>
          </w:tcPr>
          <w:p w14:paraId="729C6E1B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Introduce the Communication book and the child’s special book</w:t>
            </w:r>
          </w:p>
          <w:p w14:paraId="7639042E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Remove reference to parent/carer helper</w:t>
            </w:r>
          </w:p>
        </w:tc>
        <w:tc>
          <w:tcPr>
            <w:tcW w:w="1791" w:type="dxa"/>
          </w:tcPr>
          <w:p w14:paraId="04625B04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457604" w:rsidRPr="00A36E9B" w14:paraId="70904662" w14:textId="77777777" w:rsidTr="00A624DF">
        <w:tc>
          <w:tcPr>
            <w:tcW w:w="1129" w:type="dxa"/>
          </w:tcPr>
          <w:p w14:paraId="5AFD9369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10/03/2012</w:t>
            </w:r>
          </w:p>
        </w:tc>
        <w:tc>
          <w:tcPr>
            <w:tcW w:w="6096" w:type="dxa"/>
          </w:tcPr>
          <w:p w14:paraId="4D0CF7BD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Adding attendance at AGM and parent chats once per term</w:t>
            </w:r>
          </w:p>
        </w:tc>
        <w:tc>
          <w:tcPr>
            <w:tcW w:w="1791" w:type="dxa"/>
          </w:tcPr>
          <w:p w14:paraId="0588EA47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Jackie Crowe</w:t>
            </w:r>
          </w:p>
        </w:tc>
      </w:tr>
      <w:tr w:rsidR="00457604" w:rsidRPr="00A36E9B" w14:paraId="3370C5D3" w14:textId="77777777" w:rsidTr="00A624DF">
        <w:tc>
          <w:tcPr>
            <w:tcW w:w="1129" w:type="dxa"/>
          </w:tcPr>
          <w:p w14:paraId="69E91E53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06/03/2013</w:t>
            </w:r>
          </w:p>
        </w:tc>
        <w:tc>
          <w:tcPr>
            <w:tcW w:w="6096" w:type="dxa"/>
          </w:tcPr>
          <w:p w14:paraId="2F3D58C1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Reviewed</w:t>
            </w:r>
          </w:p>
        </w:tc>
        <w:tc>
          <w:tcPr>
            <w:tcW w:w="1791" w:type="dxa"/>
          </w:tcPr>
          <w:p w14:paraId="5F82AE97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57604" w:rsidRPr="00A36E9B" w14:paraId="62D96C13" w14:textId="77777777" w:rsidTr="00A624DF">
        <w:tc>
          <w:tcPr>
            <w:tcW w:w="1129" w:type="dxa"/>
          </w:tcPr>
          <w:p w14:paraId="086209DF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21/04/2013</w:t>
            </w:r>
          </w:p>
        </w:tc>
        <w:tc>
          <w:tcPr>
            <w:tcW w:w="6096" w:type="dxa"/>
          </w:tcPr>
          <w:p w14:paraId="342157CD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Changed ‘Playgroup’ to ‘Pre-school’</w:t>
            </w:r>
          </w:p>
        </w:tc>
        <w:tc>
          <w:tcPr>
            <w:tcW w:w="1791" w:type="dxa"/>
          </w:tcPr>
          <w:p w14:paraId="7E321841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57604" w:rsidRPr="00A36E9B" w14:paraId="328387A3" w14:textId="77777777" w:rsidTr="00A624DF">
        <w:tc>
          <w:tcPr>
            <w:tcW w:w="1129" w:type="dxa"/>
          </w:tcPr>
          <w:p w14:paraId="4A13F57C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18/09/2013</w:t>
            </w:r>
          </w:p>
        </w:tc>
        <w:tc>
          <w:tcPr>
            <w:tcW w:w="6096" w:type="dxa"/>
          </w:tcPr>
          <w:p w14:paraId="7ABD750D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Removed all reference to “communication book” and updated logo</w:t>
            </w:r>
          </w:p>
        </w:tc>
        <w:tc>
          <w:tcPr>
            <w:tcW w:w="1791" w:type="dxa"/>
          </w:tcPr>
          <w:p w14:paraId="51408036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Julie Pearce</w:t>
            </w:r>
          </w:p>
        </w:tc>
      </w:tr>
      <w:tr w:rsidR="00457604" w:rsidRPr="00A36E9B" w14:paraId="4B65E763" w14:textId="77777777" w:rsidTr="00A624DF">
        <w:tc>
          <w:tcPr>
            <w:tcW w:w="1129" w:type="dxa"/>
          </w:tcPr>
          <w:p w14:paraId="7AF740E4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01/04/2014</w:t>
            </w:r>
          </w:p>
        </w:tc>
        <w:tc>
          <w:tcPr>
            <w:tcW w:w="6096" w:type="dxa"/>
          </w:tcPr>
          <w:p w14:paraId="7A81725F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 xml:space="preserve">Policy reviewed </w:t>
            </w:r>
          </w:p>
        </w:tc>
        <w:tc>
          <w:tcPr>
            <w:tcW w:w="1791" w:type="dxa"/>
          </w:tcPr>
          <w:p w14:paraId="530D96FA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Julie Pearce</w:t>
            </w:r>
          </w:p>
        </w:tc>
      </w:tr>
      <w:tr w:rsidR="00457604" w:rsidRPr="00A36E9B" w14:paraId="733A39B8" w14:textId="77777777" w:rsidTr="00A624DF">
        <w:tc>
          <w:tcPr>
            <w:tcW w:w="1129" w:type="dxa"/>
          </w:tcPr>
          <w:p w14:paraId="1F6A9064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27/01/2015</w:t>
            </w:r>
          </w:p>
        </w:tc>
        <w:tc>
          <w:tcPr>
            <w:tcW w:w="6096" w:type="dxa"/>
          </w:tcPr>
          <w:p w14:paraId="5632147C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Added definition of parents.</w:t>
            </w:r>
          </w:p>
          <w:p w14:paraId="5A48AFD0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Replaced ‘keyworker’ with ‘keyperson’.</w:t>
            </w:r>
          </w:p>
          <w:p w14:paraId="318DA571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Changed some missed “group’s to “Pre-school”.</w:t>
            </w:r>
          </w:p>
        </w:tc>
        <w:tc>
          <w:tcPr>
            <w:tcW w:w="1791" w:type="dxa"/>
          </w:tcPr>
          <w:p w14:paraId="2210A297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Ellie Hibberd</w:t>
            </w:r>
          </w:p>
        </w:tc>
      </w:tr>
      <w:tr w:rsidR="00457604" w:rsidRPr="00A36E9B" w14:paraId="54A5091C" w14:textId="77777777" w:rsidTr="00A624DF">
        <w:tc>
          <w:tcPr>
            <w:tcW w:w="1129" w:type="dxa"/>
          </w:tcPr>
          <w:p w14:paraId="1BC530E5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02/01/16</w:t>
            </w:r>
          </w:p>
        </w:tc>
        <w:tc>
          <w:tcPr>
            <w:tcW w:w="6096" w:type="dxa"/>
          </w:tcPr>
          <w:p w14:paraId="76F18E24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 – no change although query over removal of reference to Communication books will be raised with staff and committee at next meeting</w:t>
            </w:r>
          </w:p>
        </w:tc>
        <w:tc>
          <w:tcPr>
            <w:tcW w:w="1791" w:type="dxa"/>
          </w:tcPr>
          <w:p w14:paraId="2BE6E9D3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57604" w:rsidRPr="00A36E9B" w14:paraId="18DDB41B" w14:textId="77777777" w:rsidTr="00A624DF">
        <w:tc>
          <w:tcPr>
            <w:tcW w:w="1129" w:type="dxa"/>
          </w:tcPr>
          <w:p w14:paraId="5A5B5F9F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03/08/16</w:t>
            </w:r>
          </w:p>
        </w:tc>
        <w:tc>
          <w:tcPr>
            <w:tcW w:w="6096" w:type="dxa"/>
          </w:tcPr>
          <w:p w14:paraId="7E70388A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Reinstated reference to Communication Book as this was removed in error.</w:t>
            </w:r>
          </w:p>
          <w:p w14:paraId="323607E9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Added reference to WOW slips.</w:t>
            </w:r>
          </w:p>
        </w:tc>
        <w:tc>
          <w:tcPr>
            <w:tcW w:w="1791" w:type="dxa"/>
          </w:tcPr>
          <w:p w14:paraId="5DDA4032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57604" w:rsidRPr="00A36E9B" w14:paraId="63A149F6" w14:textId="77777777" w:rsidTr="00A624DF">
        <w:tc>
          <w:tcPr>
            <w:tcW w:w="1129" w:type="dxa"/>
          </w:tcPr>
          <w:p w14:paraId="0C531F8B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01/01/18</w:t>
            </w:r>
          </w:p>
        </w:tc>
        <w:tc>
          <w:tcPr>
            <w:tcW w:w="6096" w:type="dxa"/>
          </w:tcPr>
          <w:p w14:paraId="6BEDBFA8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changes.</w:t>
            </w:r>
          </w:p>
        </w:tc>
        <w:tc>
          <w:tcPr>
            <w:tcW w:w="1791" w:type="dxa"/>
          </w:tcPr>
          <w:p w14:paraId="1ADE77A9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Rowan Pettitt</w:t>
            </w:r>
          </w:p>
        </w:tc>
      </w:tr>
      <w:tr w:rsidR="00457604" w:rsidRPr="00A36E9B" w14:paraId="37B6AA9C" w14:textId="77777777" w:rsidTr="00A624DF">
        <w:tc>
          <w:tcPr>
            <w:tcW w:w="1129" w:type="dxa"/>
          </w:tcPr>
          <w:p w14:paraId="3D9F4BB8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02/10/18</w:t>
            </w:r>
          </w:p>
        </w:tc>
        <w:tc>
          <w:tcPr>
            <w:tcW w:w="6096" w:type="dxa"/>
          </w:tcPr>
          <w:p w14:paraId="23289428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66C892DA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457604" w:rsidRPr="00A36E9B" w14:paraId="54C42BB5" w14:textId="77777777" w:rsidTr="00A624DF">
        <w:tc>
          <w:tcPr>
            <w:tcW w:w="1129" w:type="dxa"/>
          </w:tcPr>
          <w:p w14:paraId="75BBEE59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01/10/19</w:t>
            </w:r>
          </w:p>
        </w:tc>
        <w:tc>
          <w:tcPr>
            <w:tcW w:w="6096" w:type="dxa"/>
          </w:tcPr>
          <w:p w14:paraId="45B3B7B4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1A9B5979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Donna Manser</w:t>
            </w:r>
          </w:p>
        </w:tc>
      </w:tr>
      <w:tr w:rsidR="00457604" w:rsidRPr="00A36E9B" w14:paraId="1F9BE998" w14:textId="77777777" w:rsidTr="00A624DF">
        <w:tc>
          <w:tcPr>
            <w:tcW w:w="1129" w:type="dxa"/>
          </w:tcPr>
          <w:p w14:paraId="04CD93CD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06/10/19</w:t>
            </w:r>
          </w:p>
        </w:tc>
        <w:tc>
          <w:tcPr>
            <w:tcW w:w="6096" w:type="dxa"/>
          </w:tcPr>
          <w:p w14:paraId="5DABD92A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Removed the word ‘fathers’ from first bullet point.  ‘written summaries’ added to third bullet point.  ‘Emails and notice boards’ added to ninth bullet point.</w:t>
            </w:r>
          </w:p>
        </w:tc>
        <w:tc>
          <w:tcPr>
            <w:tcW w:w="1791" w:type="dxa"/>
          </w:tcPr>
          <w:p w14:paraId="24B71B38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Clare Livingstone</w:t>
            </w:r>
          </w:p>
        </w:tc>
      </w:tr>
      <w:tr w:rsidR="00457604" w:rsidRPr="00A36E9B" w14:paraId="10F95ECD" w14:textId="77777777" w:rsidTr="00A624DF">
        <w:tc>
          <w:tcPr>
            <w:tcW w:w="1129" w:type="dxa"/>
          </w:tcPr>
          <w:p w14:paraId="3B5D332D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23/10/20</w:t>
            </w:r>
          </w:p>
        </w:tc>
        <w:tc>
          <w:tcPr>
            <w:tcW w:w="6096" w:type="dxa"/>
          </w:tcPr>
          <w:p w14:paraId="01811FB7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51AA6534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457604" w:rsidRPr="00A36E9B" w14:paraId="04E34431" w14:textId="77777777" w:rsidTr="00A624DF">
        <w:tc>
          <w:tcPr>
            <w:tcW w:w="1129" w:type="dxa"/>
          </w:tcPr>
          <w:p w14:paraId="49B6946C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22/09/21</w:t>
            </w:r>
          </w:p>
        </w:tc>
        <w:tc>
          <w:tcPr>
            <w:tcW w:w="6096" w:type="dxa"/>
          </w:tcPr>
          <w:p w14:paraId="7C68C4AE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updates</w:t>
            </w:r>
          </w:p>
        </w:tc>
        <w:tc>
          <w:tcPr>
            <w:tcW w:w="1791" w:type="dxa"/>
          </w:tcPr>
          <w:p w14:paraId="5A4E320F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457604" w:rsidRPr="00A36E9B" w14:paraId="5BBB1C8A" w14:textId="77777777" w:rsidTr="00A624DF">
        <w:tc>
          <w:tcPr>
            <w:tcW w:w="1129" w:type="dxa"/>
          </w:tcPr>
          <w:p w14:paraId="1DBBBE01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lastRenderedPageBreak/>
              <w:t>29/09/22</w:t>
            </w:r>
          </w:p>
        </w:tc>
        <w:tc>
          <w:tcPr>
            <w:tcW w:w="6096" w:type="dxa"/>
          </w:tcPr>
          <w:p w14:paraId="4674FAAA" w14:textId="77777777" w:rsidR="00457604" w:rsidRPr="00A36E9B" w:rsidRDefault="00457604" w:rsidP="00A36E9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791" w:type="dxa"/>
          </w:tcPr>
          <w:p w14:paraId="10C11E7B" w14:textId="77777777" w:rsidR="00457604" w:rsidRPr="00A36E9B" w:rsidRDefault="00457604" w:rsidP="00477442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Anna Shelbourne</w:t>
            </w:r>
          </w:p>
        </w:tc>
      </w:tr>
      <w:tr w:rsidR="00F6614B" w:rsidRPr="00A36E9B" w14:paraId="0DD81CE9" w14:textId="77777777" w:rsidTr="00A624DF">
        <w:tc>
          <w:tcPr>
            <w:tcW w:w="1129" w:type="dxa"/>
          </w:tcPr>
          <w:p w14:paraId="716B3999" w14:textId="27D049F4" w:rsidR="00F6614B" w:rsidRPr="00A36E9B" w:rsidRDefault="00F6614B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01/09/23</w:t>
            </w:r>
          </w:p>
        </w:tc>
        <w:tc>
          <w:tcPr>
            <w:tcW w:w="6096" w:type="dxa"/>
          </w:tcPr>
          <w:p w14:paraId="398DA33C" w14:textId="7CB1E775" w:rsidR="00F6614B" w:rsidRPr="00A36E9B" w:rsidRDefault="00F6614B" w:rsidP="00F6614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Policy reviewed – no update</w:t>
            </w:r>
          </w:p>
        </w:tc>
        <w:tc>
          <w:tcPr>
            <w:tcW w:w="1791" w:type="dxa"/>
          </w:tcPr>
          <w:p w14:paraId="09BC09FE" w14:textId="50098131" w:rsidR="00F6614B" w:rsidRPr="00A36E9B" w:rsidRDefault="00F6614B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Charlotte Gibbins</w:t>
            </w:r>
          </w:p>
        </w:tc>
      </w:tr>
      <w:tr w:rsidR="00F6614B" w:rsidRPr="00A36E9B" w14:paraId="483B01B5" w14:textId="77777777" w:rsidTr="00A624DF">
        <w:tc>
          <w:tcPr>
            <w:tcW w:w="1129" w:type="dxa"/>
          </w:tcPr>
          <w:p w14:paraId="36D9BCA2" w14:textId="17AE213A" w:rsidR="00F6614B" w:rsidRPr="00A36E9B" w:rsidRDefault="00F6614B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01/09/24</w:t>
            </w:r>
          </w:p>
        </w:tc>
        <w:tc>
          <w:tcPr>
            <w:tcW w:w="6096" w:type="dxa"/>
          </w:tcPr>
          <w:p w14:paraId="5A267036" w14:textId="0E3D5B2E" w:rsidR="00F6614B" w:rsidRPr="00A36E9B" w:rsidRDefault="00F6614B" w:rsidP="00F6614B">
            <w:pPr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 xml:space="preserve">Policy reviewed - no update </w:t>
            </w:r>
          </w:p>
        </w:tc>
        <w:tc>
          <w:tcPr>
            <w:tcW w:w="1791" w:type="dxa"/>
          </w:tcPr>
          <w:p w14:paraId="0FABADE6" w14:textId="62DFB486" w:rsidR="00F6614B" w:rsidRPr="00A36E9B" w:rsidRDefault="00F6614B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36E9B">
              <w:rPr>
                <w:rFonts w:ascii="Arial" w:hAnsi="Arial" w:cs="Arial"/>
                <w:sz w:val="20"/>
                <w:szCs w:val="20"/>
              </w:rPr>
              <w:t>Charlotte Gibbins</w:t>
            </w:r>
          </w:p>
        </w:tc>
      </w:tr>
      <w:tr w:rsidR="00F6614B" w:rsidRPr="00A36E9B" w14:paraId="4EA7BCDD" w14:textId="77777777" w:rsidTr="00A624DF">
        <w:tc>
          <w:tcPr>
            <w:tcW w:w="1129" w:type="dxa"/>
          </w:tcPr>
          <w:p w14:paraId="1ABD5C97" w14:textId="4D8AE182" w:rsidR="00F6614B" w:rsidRPr="00A624DF" w:rsidRDefault="00A624DF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01/10/25</w:t>
            </w:r>
          </w:p>
        </w:tc>
        <w:tc>
          <w:tcPr>
            <w:tcW w:w="6096" w:type="dxa"/>
          </w:tcPr>
          <w:p w14:paraId="0438E470" w14:textId="77777777" w:rsidR="00F6614B" w:rsidRDefault="00A624DF" w:rsidP="00F661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Policy reviewed - </w:t>
            </w:r>
            <w:r w:rsidR="00F6614B" w:rsidRPr="00A624DF">
              <w:rPr>
                <w:rFonts w:ascii="Arial" w:hAnsi="Arial" w:cs="Arial"/>
                <w:sz w:val="20"/>
                <w:szCs w:val="20"/>
              </w:rPr>
              <w:t>Added Parent chats take place twice a year and parents are encouraged to talk to staff at any time about their child.</w:t>
            </w:r>
          </w:p>
          <w:p w14:paraId="6D95CC8B" w14:textId="75E6B382" w:rsidR="00A624DF" w:rsidRPr="00A624DF" w:rsidRDefault="00A624DF" w:rsidP="00F6614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Tidied up grammar and</w:t>
            </w:r>
            <w:r w:rsidR="0006647E">
              <w:rPr>
                <w:rFonts w:ascii="Arial" w:hAnsi="Arial" w:cs="Arial"/>
                <w:sz w:val="20"/>
                <w:szCs w:val="20"/>
              </w:rPr>
              <w:t xml:space="preserve"> spelling.</w:t>
            </w:r>
          </w:p>
        </w:tc>
        <w:tc>
          <w:tcPr>
            <w:tcW w:w="1791" w:type="dxa"/>
          </w:tcPr>
          <w:p w14:paraId="26D4D979" w14:textId="5C6466F1" w:rsidR="00F6614B" w:rsidRPr="00A624DF" w:rsidRDefault="00A624DF" w:rsidP="00F6614B">
            <w:pPr>
              <w:spacing w:after="200"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Clare Livingstone</w:t>
            </w:r>
          </w:p>
        </w:tc>
      </w:tr>
    </w:tbl>
    <w:p w14:paraId="5A7DB1C5" w14:textId="77777777" w:rsidR="00B50384" w:rsidRPr="00A36E9B" w:rsidRDefault="00B50384">
      <w:pPr>
        <w:rPr>
          <w:rFonts w:ascii="Arial" w:hAnsi="Arial" w:cs="Arial"/>
          <w:sz w:val="20"/>
          <w:szCs w:val="20"/>
        </w:rPr>
      </w:pPr>
    </w:p>
    <w:sectPr w:rsidR="00B50384" w:rsidRPr="00A36E9B">
      <w:headerReference w:type="default" r:id="rId14"/>
      <w:footerReference w:type="defaul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25D1B" w14:textId="77777777" w:rsidR="00F02C5F" w:rsidRDefault="00F02C5F" w:rsidP="0089085F">
      <w:pPr>
        <w:spacing w:after="0" w:line="240" w:lineRule="auto"/>
      </w:pPr>
      <w:r>
        <w:separator/>
      </w:r>
    </w:p>
  </w:endnote>
  <w:endnote w:type="continuationSeparator" w:id="0">
    <w:p w14:paraId="27B59A37" w14:textId="77777777" w:rsidR="00F02C5F" w:rsidRDefault="00F02C5F" w:rsidP="008908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9051402"/>
      <w:docPartObj>
        <w:docPartGallery w:val="Page Numbers (Bottom of Page)"/>
        <w:docPartUnique/>
      </w:docPartObj>
    </w:sdtPr>
    <w:sdtContent>
      <w:p w14:paraId="12E07C23" w14:textId="1EF59E22" w:rsidR="0089085F" w:rsidRDefault="0089085F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E1CC7D6" w14:textId="77777777" w:rsidR="0089085F" w:rsidRDefault="0089085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7DCF3E" w14:textId="77777777" w:rsidR="00F02C5F" w:rsidRDefault="00F02C5F" w:rsidP="0089085F">
      <w:pPr>
        <w:spacing w:after="0" w:line="240" w:lineRule="auto"/>
      </w:pPr>
      <w:r>
        <w:separator/>
      </w:r>
    </w:p>
  </w:footnote>
  <w:footnote w:type="continuationSeparator" w:id="0">
    <w:p w14:paraId="7939AA7B" w14:textId="77777777" w:rsidR="00F02C5F" w:rsidRDefault="00F02C5F" w:rsidP="008908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DD4A54" w14:textId="184366E8" w:rsidR="0089085F" w:rsidRDefault="0089085F">
    <w:pPr>
      <w:pStyle w:val="Header"/>
    </w:pPr>
    <w:r>
      <w:t>Plymtree Pre-school Policies</w:t>
    </w:r>
    <w:r w:rsidR="008F113D">
      <w:tab/>
    </w:r>
    <w:r w:rsidR="008F113D">
      <w:tab/>
      <w:t>Parental Involvement Policy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4197C"/>
    <w:multiLevelType w:val="hybridMultilevel"/>
    <w:tmpl w:val="A64670D2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3AF910D8"/>
    <w:multiLevelType w:val="hybridMultilevel"/>
    <w:tmpl w:val="C14618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036781320">
    <w:abstractNumId w:val="0"/>
  </w:num>
  <w:num w:numId="2" w16cid:durableId="230695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04"/>
    <w:rsid w:val="0006647E"/>
    <w:rsid w:val="00084692"/>
    <w:rsid w:val="00221225"/>
    <w:rsid w:val="002D1D99"/>
    <w:rsid w:val="00390744"/>
    <w:rsid w:val="00392EB6"/>
    <w:rsid w:val="00457604"/>
    <w:rsid w:val="005115D4"/>
    <w:rsid w:val="00544295"/>
    <w:rsid w:val="0089085F"/>
    <w:rsid w:val="008F113D"/>
    <w:rsid w:val="00A36E9B"/>
    <w:rsid w:val="00A624DF"/>
    <w:rsid w:val="00B50384"/>
    <w:rsid w:val="00CB62E9"/>
    <w:rsid w:val="00EF2579"/>
    <w:rsid w:val="00F02C5F"/>
    <w:rsid w:val="00F6614B"/>
    <w:rsid w:val="00FD4E2E"/>
    <w:rsid w:val="00FE6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DB47C9"/>
  <w15:chartTrackingRefBased/>
  <w15:docId w15:val="{DC0D487D-4615-4E44-8067-A8075B3A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57604"/>
    <w:rPr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76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5760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5760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576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576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576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576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576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576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760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5760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576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5760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5760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576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576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576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576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576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576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576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576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576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5760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576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5760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576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5760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57604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57604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908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085F"/>
    <w:rPr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9085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085F"/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ink/ink5.xml"/><Relationship Id="rId3" Type="http://schemas.openxmlformats.org/officeDocument/2006/relationships/settings" Target="settings.xml"/><Relationship Id="rId7" Type="http://schemas.openxmlformats.org/officeDocument/2006/relationships/customXml" Target="ink/ink1.xml"/><Relationship Id="rId12" Type="http://schemas.openxmlformats.org/officeDocument/2006/relationships/customXml" Target="ink/ink4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ink/ink3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customXml" Target="ink/ink2.xml"/><Relationship Id="rId14" Type="http://schemas.openxmlformats.org/officeDocument/2006/relationships/header" Target="header1.xm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8.644"/>
    </inkml:context>
    <inkml:brush xml:id="br0">
      <inkml:brushProperty name="width" value="0.025" units="cm"/>
      <inkml:brushProperty name="height" value="0.025" units="cm"/>
    </inkml:brush>
  </inkml:definitions>
  <inkml:trace contextRef="#ctx0" brushRef="#br0">0 0 24575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8:48.33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3.209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0 0 24575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11.245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4 0 24575,'-4'0'0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9-25T13:39:06.113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 0 24575,'0'0'-8191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1134</Words>
  <Characters>6120</Characters>
  <Application>Microsoft Office Word</Application>
  <DocSecurity>0</DocSecurity>
  <Lines>168</Lines>
  <Paragraphs>112</Paragraphs>
  <ScaleCrop>false</ScaleCrop>
  <Company/>
  <LinksUpToDate>false</LinksUpToDate>
  <CharactersWithSpaces>7189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Plymtree Preschool</dc:creator>
  <cp:keywords/>
  <dc:description/>
  <cp:lastModifiedBy>Plymtree Preschool</cp:lastModifiedBy>
  <cp:revision>13</cp:revision>
  <dcterms:created xsi:type="dcterms:W3CDTF">2025-10-16T09:07:00Z</dcterms:created>
  <dcterms:modified xsi:type="dcterms:W3CDTF">2025-10-23T16:26:00Z</dcterms:modified>
</cp:coreProperties>
</file>